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CB8" w:rsidRDefault="00B30CB8" w:rsidP="00B30CB8">
      <w:pPr>
        <w:tabs>
          <w:tab w:val="left" w:pos="0"/>
        </w:tabs>
        <w:spacing w:after="0"/>
        <w:rPr>
          <w:rFonts w:ascii="Tahoma" w:hAnsi="Tahoma" w:cs="Tahoma"/>
          <w:b/>
          <w:noProof/>
          <w:sz w:val="24"/>
          <w:szCs w:val="24"/>
        </w:rPr>
      </w:pPr>
      <w:r w:rsidRPr="00B30CB8">
        <w:rPr>
          <w:rFonts w:ascii="Tahoma" w:hAnsi="Tahoma" w:cs="Tahoma"/>
          <w:b/>
          <w:noProof/>
          <w:sz w:val="24"/>
          <w:szCs w:val="24"/>
        </w:rPr>
        <w:t>Honors 10</w:t>
      </w:r>
      <w:r w:rsidRPr="00B30CB8">
        <w:rPr>
          <w:rFonts w:ascii="Tahoma" w:hAnsi="Tahoma" w:cs="Tahoma"/>
          <w:b/>
          <w:noProof/>
          <w:sz w:val="24"/>
          <w:szCs w:val="24"/>
        </w:rPr>
        <w:tab/>
      </w:r>
      <w:r>
        <w:rPr>
          <w:rFonts w:ascii="Tahoma" w:hAnsi="Tahoma" w:cs="Tahoma"/>
          <w:b/>
          <w:noProof/>
          <w:sz w:val="24"/>
          <w:szCs w:val="24"/>
        </w:rPr>
        <w:tab/>
      </w:r>
      <w:r>
        <w:rPr>
          <w:rFonts w:ascii="Tahoma" w:hAnsi="Tahoma" w:cs="Tahoma"/>
          <w:b/>
          <w:noProof/>
          <w:sz w:val="24"/>
          <w:szCs w:val="24"/>
        </w:rPr>
        <w:tab/>
      </w:r>
      <w:r w:rsidRPr="00B30CB8">
        <w:rPr>
          <w:rFonts w:ascii="Tahoma" w:hAnsi="Tahoma" w:cs="Tahoma"/>
          <w:b/>
          <w:noProof/>
          <w:sz w:val="24"/>
          <w:szCs w:val="24"/>
        </w:rPr>
        <w:t xml:space="preserve">Box of Senses Poetry Assignment </w:t>
      </w:r>
      <w:r>
        <w:rPr>
          <w:rFonts w:ascii="Tahoma" w:hAnsi="Tahoma" w:cs="Tahoma"/>
          <w:b/>
          <w:noProof/>
          <w:sz w:val="24"/>
          <w:szCs w:val="24"/>
        </w:rPr>
        <w:tab/>
      </w:r>
      <w:r>
        <w:rPr>
          <w:rFonts w:ascii="Tahoma" w:hAnsi="Tahoma" w:cs="Tahoma"/>
          <w:b/>
          <w:noProof/>
          <w:sz w:val="24"/>
          <w:szCs w:val="24"/>
        </w:rPr>
        <w:tab/>
      </w:r>
      <w:r>
        <w:rPr>
          <w:rFonts w:ascii="Tahoma" w:hAnsi="Tahoma" w:cs="Tahoma"/>
          <w:b/>
          <w:noProof/>
          <w:sz w:val="24"/>
          <w:szCs w:val="24"/>
        </w:rPr>
        <w:tab/>
      </w:r>
      <w:r>
        <w:rPr>
          <w:rFonts w:ascii="Tahoma" w:hAnsi="Tahoma" w:cs="Tahoma"/>
          <w:b/>
          <w:noProof/>
          <w:sz w:val="24"/>
          <w:szCs w:val="24"/>
        </w:rPr>
        <w:tab/>
      </w:r>
    </w:p>
    <w:p w:rsidR="00B30CB8" w:rsidRDefault="00B30CB8" w:rsidP="00B30CB8">
      <w:pPr>
        <w:tabs>
          <w:tab w:val="left" w:pos="0"/>
        </w:tabs>
        <w:spacing w:after="0"/>
        <w:rPr>
          <w:rFonts w:ascii="Tahoma" w:hAnsi="Tahoma" w:cs="Tahoma"/>
          <w:b/>
          <w:noProof/>
          <w:sz w:val="24"/>
          <w:szCs w:val="24"/>
        </w:rPr>
      </w:pPr>
      <w:r w:rsidRPr="00B30CB8">
        <w:rPr>
          <w:rFonts w:ascii="Tahoma" w:hAnsi="Tahoma" w:cs="Tahoma"/>
          <w:b/>
          <w:noProof/>
          <w:sz w:val="24"/>
          <w:szCs w:val="24"/>
        </w:rPr>
        <w:t>English</w:t>
      </w:r>
    </w:p>
    <w:p w:rsidR="00B30CB8" w:rsidRPr="00B30CB8" w:rsidRDefault="00B30CB8">
      <w:pPr>
        <w:rPr>
          <w:rFonts w:ascii="Tahoma" w:hAnsi="Tahoma" w:cs="Tahoma"/>
          <w:b/>
          <w:noProof/>
          <w:sz w:val="24"/>
          <w:szCs w:val="24"/>
        </w:rPr>
      </w:pPr>
    </w:p>
    <w:p w:rsidR="00B30CB8" w:rsidRPr="00B30CB8" w:rsidRDefault="00B30CB8">
      <w:pPr>
        <w:rPr>
          <w:rFonts w:ascii="Tahoma" w:hAnsi="Tahoma" w:cs="Tahoma"/>
          <w:noProof/>
        </w:rPr>
      </w:pPr>
      <w:r w:rsidRPr="00B30CB8">
        <w:rPr>
          <w:rFonts w:ascii="Tahoma" w:hAnsi="Tahoma" w:cs="Tahoma"/>
          <w:b/>
          <w:noProof/>
          <w:sz w:val="24"/>
          <w:szCs w:val="24"/>
        </w:rPr>
        <w:t xml:space="preserve">Read the following directions. Box is due </w:t>
      </w:r>
      <w:r w:rsidR="00F90ECE">
        <w:rPr>
          <w:rFonts w:ascii="Tahoma" w:hAnsi="Tahoma" w:cs="Tahoma"/>
          <w:b/>
          <w:noProof/>
          <w:sz w:val="24"/>
          <w:szCs w:val="24"/>
        </w:rPr>
        <w:t>Monday</w:t>
      </w:r>
      <w:r w:rsidRPr="00B30CB8">
        <w:rPr>
          <w:rFonts w:ascii="Tahoma" w:hAnsi="Tahoma" w:cs="Tahoma"/>
          <w:b/>
          <w:noProof/>
          <w:sz w:val="24"/>
          <w:szCs w:val="24"/>
        </w:rPr>
        <w:t xml:space="preserve"> </w:t>
      </w:r>
      <w:r w:rsidR="00F90ECE">
        <w:rPr>
          <w:rFonts w:ascii="Tahoma" w:hAnsi="Tahoma" w:cs="Tahoma"/>
          <w:b/>
          <w:noProof/>
          <w:sz w:val="24"/>
          <w:szCs w:val="24"/>
        </w:rPr>
        <w:t>January 7</w:t>
      </w:r>
      <w:r w:rsidRPr="00B30CB8">
        <w:rPr>
          <w:rFonts w:ascii="Tahoma" w:hAnsi="Tahoma" w:cs="Tahoma"/>
          <w:b/>
          <w:noProof/>
          <w:sz w:val="24"/>
          <w:szCs w:val="24"/>
          <w:vertAlign w:val="superscript"/>
        </w:rPr>
        <w:t>th</w:t>
      </w:r>
      <w:r w:rsidRPr="00B30CB8">
        <w:rPr>
          <w:rFonts w:ascii="Tahoma" w:hAnsi="Tahoma" w:cs="Tahoma"/>
          <w:b/>
          <w:noProof/>
          <w:sz w:val="24"/>
          <w:szCs w:val="24"/>
        </w:rPr>
        <w:t>. Note there is both a box of sensory items to collect as well as a written component. This can be a short descriptive paragraph  devoted to  the item and why it is appealed to your senses.</w:t>
      </w:r>
    </w:p>
    <w:p w:rsidR="00B30CB8" w:rsidRDefault="00B30CB8">
      <w:pPr>
        <w:tabs>
          <w:tab w:val="left" w:pos="1170"/>
        </w:tabs>
        <w:ind w:left="1170"/>
      </w:pPr>
      <w:r w:rsidRPr="00B30CB8">
        <w:rPr>
          <w:noProof/>
        </w:rPr>
        <w:drawing>
          <wp:inline distT="0" distB="0" distL="0" distR="0">
            <wp:extent cx="4446000" cy="5429250"/>
            <wp:effectExtent l="19050" t="0" r="0" b="0"/>
            <wp:docPr id="2" name="Picture 0" descr="directions for sense b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rections for sense box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600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0CB8" w:rsidSect="00B30C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B30CB8"/>
    <w:rsid w:val="00240ADE"/>
    <w:rsid w:val="00640142"/>
    <w:rsid w:val="00B30CB8"/>
    <w:rsid w:val="00F90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0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C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nschwartz</dc:creator>
  <cp:keywords/>
  <dc:description/>
  <cp:lastModifiedBy>nschwartz</cp:lastModifiedBy>
  <cp:revision>2</cp:revision>
  <dcterms:created xsi:type="dcterms:W3CDTF">2011-11-09T15:39:00Z</dcterms:created>
  <dcterms:modified xsi:type="dcterms:W3CDTF">2012-12-21T19:03:00Z</dcterms:modified>
</cp:coreProperties>
</file>